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85D8B" w14:textId="57733E97" w:rsidR="00965A49" w:rsidRPr="00DC5DDF" w:rsidRDefault="003D3D32" w:rsidP="00965A49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Guatemala, 04 de </w:t>
      </w:r>
      <w:r w:rsidR="006B3AE4">
        <w:rPr>
          <w:rFonts w:ascii="Times New Roman" w:eastAsia="Times New Roman" w:hAnsi="Times New Roman" w:cs="Times New Roman"/>
          <w:color w:val="00000A"/>
          <w:lang w:val="es-ES" w:eastAsia="es-ES"/>
        </w:rPr>
        <w:t>abril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</w:t>
      </w:r>
      <w:r w:rsidR="00EE227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2025</w:t>
      </w:r>
    </w:p>
    <w:p w14:paraId="19E98DF7" w14:textId="2ECCB683" w:rsidR="00965A49" w:rsidRDefault="00965A49" w:rsidP="00965A49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OFICIO-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FODIGUA-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DP-</w:t>
      </w:r>
      <w:r w:rsidR="003D3D32">
        <w:rPr>
          <w:rFonts w:ascii="Times New Roman" w:eastAsia="Times New Roman" w:hAnsi="Times New Roman" w:cs="Times New Roman"/>
          <w:color w:val="00000A"/>
          <w:lang w:val="es-ES" w:eastAsia="es-ES"/>
        </w:rPr>
        <w:t>0</w:t>
      </w:r>
      <w:r w:rsidR="006B3AE4">
        <w:rPr>
          <w:rFonts w:ascii="Times New Roman" w:eastAsia="Times New Roman" w:hAnsi="Times New Roman" w:cs="Times New Roman"/>
          <w:color w:val="00000A"/>
          <w:lang w:val="es-ES" w:eastAsia="es-ES"/>
        </w:rPr>
        <w:t>6</w:t>
      </w:r>
      <w:r w:rsidR="00A57C35">
        <w:rPr>
          <w:rFonts w:ascii="Times New Roman" w:eastAsia="Times New Roman" w:hAnsi="Times New Roman" w:cs="Times New Roman"/>
          <w:color w:val="00000A"/>
          <w:lang w:val="es-ES" w:eastAsia="es-ES"/>
        </w:rPr>
        <w:t>4</w:t>
      </w:r>
      <w:r w:rsidR="004A3771">
        <w:rPr>
          <w:rFonts w:ascii="Times New Roman" w:eastAsia="Times New Roman" w:hAnsi="Times New Roman" w:cs="Times New Roman"/>
          <w:color w:val="00000A"/>
          <w:lang w:val="es-ES" w:eastAsia="es-ES"/>
        </w:rPr>
        <w:t>/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202</w:t>
      </w:r>
      <w:r w:rsidR="00EE227C">
        <w:rPr>
          <w:rFonts w:ascii="Times New Roman" w:eastAsia="Times New Roman" w:hAnsi="Times New Roman" w:cs="Times New Roman"/>
          <w:color w:val="00000A"/>
          <w:lang w:val="es-ES" w:eastAsia="es-ES"/>
        </w:rPr>
        <w:t>5</w:t>
      </w:r>
    </w:p>
    <w:p w14:paraId="2FF808EF" w14:textId="77777777"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0" w:name="_Hlk526319452"/>
    </w:p>
    <w:p w14:paraId="597B883F" w14:textId="77777777"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7326C767" w14:textId="77777777"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31BCB78D" w14:textId="77777777" w:rsidR="00965A49" w:rsidRDefault="00EA4822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Licenciada</w:t>
      </w:r>
    </w:p>
    <w:p w14:paraId="2FDA5CE3" w14:textId="77777777" w:rsidR="00965A49" w:rsidRDefault="004A3771" w:rsidP="00965A49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Andrea Estefanía De León Menéndez</w:t>
      </w:r>
    </w:p>
    <w:p w14:paraId="672A40F0" w14:textId="77777777" w:rsidR="00965A49" w:rsidRDefault="00965A49" w:rsidP="00965A49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Unidad de Información Pública</w:t>
      </w:r>
    </w:p>
    <w:p w14:paraId="5B0A142C" w14:textId="77777777" w:rsidR="00965A49" w:rsidRDefault="00965A49" w:rsidP="00965A49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  <w:r w:rsidRPr="00F050BC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FODIGUA</w:t>
      </w:r>
    </w:p>
    <w:p w14:paraId="2CB4C5C9" w14:textId="77777777" w:rsidR="00965A49" w:rsidRDefault="00965A49" w:rsidP="00965A49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14:paraId="2E1475C7" w14:textId="77777777" w:rsidR="00782A8C" w:rsidRPr="00F050BC" w:rsidRDefault="00782A8C" w:rsidP="00965A49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14:paraId="61F73140" w14:textId="77777777" w:rsidR="00782A8C" w:rsidRDefault="00782A8C" w:rsidP="00965A49">
      <w:pPr>
        <w:jc w:val="both"/>
        <w:rPr>
          <w:rFonts w:ascii="Times New Roman" w:hAnsi="Times New Roman" w:cs="Times New Roman"/>
          <w:color w:val="2C363A"/>
          <w:shd w:val="clear" w:color="auto" w:fill="FFFFFF"/>
        </w:rPr>
      </w:pP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Ninya'rutzil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awach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, jata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k'a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ri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Ruk'ux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kaj,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ruk'ux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Ulew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nito'on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awichin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pa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ruwi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'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ronojel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ri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samaj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achapon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(Kaqchikel). Le envío un afectuoso saludo, en nombre del Creador del cielo y la tierra, esperando le guíe en el trabajo que desempeña.</w:t>
      </w:r>
    </w:p>
    <w:p w14:paraId="63295BE9" w14:textId="77777777" w:rsidR="00782A8C" w:rsidRPr="00782A8C" w:rsidRDefault="00782A8C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44B7D68E" w14:textId="1BA31D76" w:rsidR="00965A49" w:rsidRPr="000B0BDB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cumplimiento a lo estipulado en el </w:t>
      </w:r>
      <w:bookmarkStart w:id="1" w:name="_Hlk109830715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Decreto 13-2013 </w:t>
      </w:r>
      <w:bookmarkEnd w:id="1"/>
      <w:r w:rsidR="00D33243">
        <w:rPr>
          <w:rFonts w:ascii="Times New Roman" w:eastAsia="Times New Roman" w:hAnsi="Times New Roman" w:cs="Times New Roman"/>
          <w:color w:val="00000A"/>
          <w:lang w:val="es-ES" w:eastAsia="es-ES"/>
        </w:rPr>
        <w:t>en el artículo 17 Ter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, inciso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g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, “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Informe de Avances Físicos y Financieros de Programas y Proyectos Financiados con Cooperación Reembolsable y no Reembolsable”, por tal razón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Dirección de Planificación informa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,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que durante el Ejercicio Fiscal 20</w:t>
      </w:r>
      <w:r w:rsidR="00205088">
        <w:rPr>
          <w:rFonts w:ascii="Times New Roman" w:eastAsia="Times New Roman" w:hAnsi="Times New Roman" w:cs="Times New Roman"/>
          <w:color w:val="00000A"/>
          <w:lang w:val="es-ES" w:eastAsia="es-ES"/>
        </w:rPr>
        <w:t>2</w:t>
      </w:r>
      <w:r w:rsidR="00402DC5">
        <w:rPr>
          <w:rFonts w:ascii="Times New Roman" w:eastAsia="Times New Roman" w:hAnsi="Times New Roman" w:cs="Times New Roman"/>
          <w:color w:val="00000A"/>
          <w:lang w:val="es-ES" w:eastAsia="es-ES"/>
        </w:rPr>
        <w:t>5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no se han proyectado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ni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ejecutado recursos con esta modalidad.</w:t>
      </w:r>
    </w:p>
    <w:p w14:paraId="5BAEE86A" w14:textId="77777777" w:rsidR="00965A49" w:rsidRPr="000B0BDB" w:rsidRDefault="00965A49" w:rsidP="00965A49">
      <w:p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</w:p>
    <w:p w14:paraId="60171AC0" w14:textId="77777777" w:rsidR="00965A49" w:rsidRDefault="00965A49" w:rsidP="00965A49">
      <w:pPr>
        <w:jc w:val="both"/>
      </w:pPr>
    </w:p>
    <w:p w14:paraId="716A1555" w14:textId="77777777" w:rsidR="00965A49" w:rsidRPr="00DA25FF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.</w:t>
      </w:r>
    </w:p>
    <w:p w14:paraId="0DC15910" w14:textId="77777777" w:rsidR="00965A49" w:rsidRPr="00DA25FF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4D8285F7" w14:textId="77777777" w:rsidR="00965A49" w:rsidRPr="00DA25FF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14:paraId="235A35B1" w14:textId="77777777" w:rsidR="00965A49" w:rsidRPr="00511DBA" w:rsidRDefault="00965A49" w:rsidP="00965A49">
      <w:pPr>
        <w:rPr>
          <w:rFonts w:ascii="Times New Roman" w:hAnsi="Times New Roman" w:cs="Times New Roman"/>
        </w:rPr>
      </w:pPr>
    </w:p>
    <w:p w14:paraId="56CA7C6D" w14:textId="77777777" w:rsidR="00965A49" w:rsidRDefault="00965A49" w:rsidP="00965A49">
      <w:pPr>
        <w:rPr>
          <w:rFonts w:ascii="Times New Roman" w:hAnsi="Times New Roman" w:cs="Times New Roman"/>
        </w:rPr>
      </w:pPr>
    </w:p>
    <w:p w14:paraId="3114331F" w14:textId="77777777" w:rsidR="00965A49" w:rsidRDefault="00965A49" w:rsidP="00965A49">
      <w:pPr>
        <w:rPr>
          <w:rFonts w:ascii="Times New Roman" w:hAnsi="Times New Roman" w:cs="Times New Roman"/>
        </w:rPr>
      </w:pPr>
    </w:p>
    <w:p w14:paraId="6EF9F7B6" w14:textId="7C4FA1AE" w:rsidR="00965A49" w:rsidRDefault="00965A49" w:rsidP="00965A49">
      <w:pPr>
        <w:rPr>
          <w:rFonts w:ascii="Times New Roman" w:hAnsi="Times New Roman" w:cs="Times New Roman"/>
        </w:rPr>
      </w:pPr>
    </w:p>
    <w:p w14:paraId="06A0FDF4" w14:textId="40D19D90" w:rsidR="00965A49" w:rsidRPr="0074621A" w:rsidRDefault="00965A49" w:rsidP="00965A49">
      <w:pPr>
        <w:rPr>
          <w:rFonts w:ascii="Times New Roman" w:hAnsi="Times New Roman" w:cs="Times New Roman"/>
        </w:rPr>
      </w:pPr>
    </w:p>
    <w:p w14:paraId="77130CDB" w14:textId="15FA8939" w:rsidR="00965A49" w:rsidRPr="00E930A2" w:rsidRDefault="00402DC5" w:rsidP="00965A49">
      <w:pPr>
        <w:jc w:val="center"/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B6A5C1" wp14:editId="224D7239">
                <wp:simplePos x="0" y="0"/>
                <wp:positionH relativeFrom="margin">
                  <wp:posOffset>1217645</wp:posOffset>
                </wp:positionH>
                <wp:positionV relativeFrom="paragraph">
                  <wp:posOffset>167212</wp:posOffset>
                </wp:positionV>
                <wp:extent cx="3127375" cy="1403985"/>
                <wp:effectExtent l="0" t="0" r="0" b="2540"/>
                <wp:wrapTight wrapText="bothSides">
                  <wp:wrapPolygon edited="0">
                    <wp:start x="395" y="0"/>
                    <wp:lineTo x="395" y="21030"/>
                    <wp:lineTo x="21183" y="21030"/>
                    <wp:lineTo x="21183" y="0"/>
                    <wp:lineTo x="395" y="0"/>
                  </wp:wrapPolygon>
                </wp:wrapTight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F72E0" w14:textId="5E889D85" w:rsidR="00402DC5" w:rsidRPr="00D13B62" w:rsidRDefault="00402DC5" w:rsidP="00402D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54BF"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Lic. José Dionicio Romero Moreira</w:t>
                            </w:r>
                          </w:p>
                          <w:p w14:paraId="6686CD1F" w14:textId="77777777" w:rsidR="00402DC5" w:rsidRPr="00D13B62" w:rsidRDefault="00402DC5" w:rsidP="00402DC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 xml:space="preserve"> Planificación</w:t>
                            </w:r>
                          </w:p>
                          <w:p w14:paraId="5C77FE9E" w14:textId="77777777" w:rsidR="00402DC5" w:rsidRPr="00E706D5" w:rsidRDefault="00402DC5" w:rsidP="00402DC5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9E1954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6A5C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95.9pt;margin-top:13.15pt;width:246.25pt;height:11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" filled="f" stroked="f">
                <v:textbox style="mso-fit-shape-to-text:t">
                  <w:txbxContent>
                    <w:p w14:paraId="191F72E0" w14:textId="5E889D85" w:rsidR="00402DC5" w:rsidRPr="00D13B62" w:rsidRDefault="00402DC5" w:rsidP="00402DC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F54BF"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Lic. José Dionicio Romero Moreira</w:t>
                      </w:r>
                    </w:p>
                    <w:p w14:paraId="6686CD1F" w14:textId="77777777" w:rsidR="00402DC5" w:rsidRPr="00D13B62" w:rsidRDefault="00402DC5" w:rsidP="00402DC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Director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 xml:space="preserve"> Planificación</w:t>
                      </w:r>
                    </w:p>
                    <w:p w14:paraId="5C77FE9E" w14:textId="77777777" w:rsidR="00402DC5" w:rsidRPr="00E706D5" w:rsidRDefault="00402DC5" w:rsidP="00402DC5">
                      <w:pPr>
                        <w:jc w:val="center"/>
                        <w:rPr>
                          <w:iCs/>
                        </w:rPr>
                      </w:pPr>
                      <w:r w:rsidRPr="009E1954"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bookmarkEnd w:id="0"/>
    <w:p w14:paraId="30E12572" w14:textId="77777777"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86651DE" w14:textId="77777777"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85F881E" w14:textId="77777777"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3F5B1E7" w14:textId="77777777"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3B6BDF1" w14:textId="77777777"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4A183EB" w14:textId="77777777"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34E9F25" w14:textId="77777777" w:rsidR="00E6015D" w:rsidRDefault="00E6015D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A3C20EF" w14:textId="77777777" w:rsidR="00E6015D" w:rsidRDefault="00E6015D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FC87081" w14:textId="77777777" w:rsidR="00E6015D" w:rsidRDefault="00E6015D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790CC1E" w14:textId="476F10AB"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ADF5C79" w14:textId="35EB3419" w:rsidR="00402DC5" w:rsidRDefault="00402DC5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8F39123" w14:textId="77777777" w:rsidR="003D3D32" w:rsidRDefault="003D3D32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313B751" w14:textId="4B2E9936"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Adjunto 1 hoja</w:t>
      </w:r>
    </w:p>
    <w:p w14:paraId="55B87CDD" w14:textId="394AF8A7" w:rsidR="00B62642" w:rsidRDefault="00B62642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c.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c.Archivo</w:t>
      </w:r>
      <w:proofErr w:type="spellEnd"/>
      <w:proofErr w:type="gramEnd"/>
    </w:p>
    <w:p w14:paraId="566C82D4" w14:textId="77777777"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BE3E824" w14:textId="77777777"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14D80DA" w14:textId="77777777"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554E184" w14:textId="77777777"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45C793F" w14:textId="77777777"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AA415C3" w14:textId="77777777"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Calibri" w:eastAsia="Times New Roman" w:hAnsi="Calibri" w:cs="Times New Roman"/>
          <w:noProof/>
          <w:sz w:val="22"/>
          <w:szCs w:val="22"/>
          <w:lang w:val="es-MX" w:eastAsia="es-MX"/>
        </w:rPr>
        <w:drawing>
          <wp:anchor distT="0" distB="7620" distL="114300" distR="114300" simplePos="0" relativeHeight="251659264" behindDoc="0" locked="0" layoutInCell="1" allowOverlap="1" wp14:anchorId="6C472CBA" wp14:editId="018BDC60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0"/>
            <wp:wrapNone/>
            <wp:docPr id="3" name="Imagen1" descr="C:\Users\Comunicacion_2\Documents\logos\LOGO FODIGUA 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C:\Users\Comunicacion_2\Documents\logos\LOGO FODIGUA 2014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14:paraId="33E3DCAA" w14:textId="77777777" w:rsidR="00965A49" w:rsidRPr="00976265" w:rsidRDefault="00965A49" w:rsidP="00965A49">
      <w:pPr>
        <w:jc w:val="center"/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Director responsable de la información: </w:t>
      </w: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Lic. José Dionicio Romero Moreira</w:t>
      </w:r>
    </w:p>
    <w:p w14:paraId="47954524" w14:textId="701F7502" w:rsidR="00965A49" w:rsidRPr="00976265" w:rsidRDefault="00965A49" w:rsidP="00965A49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 Fecha y hora de actualización: </w:t>
      </w:r>
      <w:r w:rsidR="003D3D3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04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</w:t>
      </w:r>
      <w:r w:rsidR="003D3D3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 w:rsidR="006B3AE4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4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/202</w:t>
      </w:r>
      <w:r w:rsidR="00EE227C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5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 w:rsidR="003D3D3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</w:t>
      </w:r>
      <w:r w:rsidR="006B3AE4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6</w:t>
      </w:r>
      <w:r w:rsidR="003D3D3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:</w:t>
      </w:r>
      <w:r w:rsidR="006B3AE4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36 horas</w:t>
      </w:r>
    </w:p>
    <w:p w14:paraId="448A58AF" w14:textId="77777777" w:rsidR="00965A49" w:rsidRPr="00976265" w:rsidRDefault="00965A49" w:rsidP="00965A49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14:paraId="0A790CEA" w14:textId="77777777"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60F13097" w14:textId="77777777" w:rsidR="00965A49" w:rsidRDefault="00D33243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Artículo 17</w:t>
      </w:r>
      <w:r w:rsidR="00EE227C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ter</w:t>
      </w:r>
      <w:r w:rsidR="00965A49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, inciso g</w:t>
      </w:r>
      <w:r w:rsidR="00965A49"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del Decreto 13-2013 </w:t>
      </w:r>
    </w:p>
    <w:p w14:paraId="1FE20AEA" w14:textId="77777777"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3DC988BA" w14:textId="77777777" w:rsidR="00965A49" w:rsidRPr="00976265" w:rsidRDefault="00965A49" w:rsidP="00965A49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NO SE REPORTAN 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AVANCES FÍSICOS Y FINANCIEROS DE PROGRAMAS Y PROYECTOS FINANCIADOS CON COOPERACIÓN REEMBOLSABLE Y NO REEMBOLSABLE</w:t>
      </w:r>
    </w:p>
    <w:p w14:paraId="778F199D" w14:textId="77777777"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</w:p>
    <w:p w14:paraId="47D69844" w14:textId="77777777"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0E9C48D7" w14:textId="7866AC97" w:rsidR="00965A49" w:rsidRPr="00976265" w:rsidRDefault="006B3AE4" w:rsidP="00EE227C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ES" w:eastAsia="es-GT"/>
        </w:rPr>
        <w:t>MARZO</w:t>
      </w:r>
      <w:r w:rsidR="003D3D32">
        <w:rPr>
          <w:rFonts w:ascii="Arial Black" w:eastAsia="Times New Roman" w:hAnsi="Arial Black" w:cs="Times New Roman"/>
          <w:sz w:val="28"/>
          <w:szCs w:val="28"/>
          <w:lang w:val="es-ES" w:eastAsia="es-GT"/>
        </w:rPr>
        <w:t xml:space="preserve"> 2025</w:t>
      </w:r>
    </w:p>
    <w:p w14:paraId="1CA3154F" w14:textId="77777777" w:rsidR="00965A49" w:rsidRPr="00976265" w:rsidRDefault="00965A49" w:rsidP="00965A49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377529D4" w14:textId="763AB616" w:rsidR="00C12E86" w:rsidRDefault="00965A49" w:rsidP="00965A49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</w:t>
      </w:r>
    </w:p>
    <w:p w14:paraId="24D27159" w14:textId="45685703" w:rsidR="00965A49" w:rsidRPr="00976265" w:rsidRDefault="00402DC5" w:rsidP="00965A49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920BA4" wp14:editId="4EDEF305">
                <wp:simplePos x="0" y="0"/>
                <wp:positionH relativeFrom="margin">
                  <wp:align>center</wp:align>
                </wp:positionH>
                <wp:positionV relativeFrom="paragraph">
                  <wp:posOffset>9551</wp:posOffset>
                </wp:positionV>
                <wp:extent cx="3127375" cy="1403985"/>
                <wp:effectExtent l="0" t="0" r="0" b="0"/>
                <wp:wrapTight wrapText="bothSides">
                  <wp:wrapPolygon edited="0">
                    <wp:start x="395" y="0"/>
                    <wp:lineTo x="395" y="20865"/>
                    <wp:lineTo x="21183" y="20865"/>
                    <wp:lineTo x="21183" y="0"/>
                    <wp:lineTo x="395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FEEF1" w14:textId="6D20FE8C" w:rsidR="00965A49" w:rsidRPr="00D13B62" w:rsidRDefault="00965A49" w:rsidP="00965A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0F54BF"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Lic. José Dionicio Romero Moreira</w:t>
                            </w:r>
                          </w:p>
                          <w:p w14:paraId="5FAE4647" w14:textId="77777777" w:rsidR="00965A49" w:rsidRPr="00D13B62" w:rsidRDefault="00965A49" w:rsidP="00965A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 xml:space="preserve"> Planificación</w:t>
                            </w:r>
                          </w:p>
                          <w:p w14:paraId="3BCAEA82" w14:textId="77777777" w:rsidR="00965A49" w:rsidRPr="00E706D5" w:rsidRDefault="00965A49" w:rsidP="00965A49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9E1954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20BA4" id="Cuadro de texto 2" o:spid="_x0000_s1027" type="#_x0000_t202" style="position:absolute;margin-left:0;margin-top:.75pt;width:246.25pt;height:110.5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" filled="f" stroked="f">
                <v:textbox style="mso-fit-shape-to-text:t">
                  <w:txbxContent>
                    <w:p w14:paraId="10EFEEF1" w14:textId="6D20FE8C" w:rsidR="00965A49" w:rsidRPr="00D13B62" w:rsidRDefault="00965A49" w:rsidP="00965A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0F54BF"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Lic. José Dionicio Romero Moreira</w:t>
                      </w:r>
                    </w:p>
                    <w:p w14:paraId="5FAE4647" w14:textId="77777777" w:rsidR="00965A49" w:rsidRPr="00D13B62" w:rsidRDefault="00965A49" w:rsidP="00965A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Director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 xml:space="preserve"> Planificación</w:t>
                      </w:r>
                    </w:p>
                    <w:p w14:paraId="3BCAEA82" w14:textId="77777777" w:rsidR="00965A49" w:rsidRPr="00E706D5" w:rsidRDefault="00965A49" w:rsidP="00965A49">
                      <w:pPr>
                        <w:jc w:val="center"/>
                        <w:rPr>
                          <w:iCs/>
                        </w:rPr>
                      </w:pPr>
                      <w:r w:rsidRPr="009E1954"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65A49"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                                                     </w:t>
      </w:r>
    </w:p>
    <w:p w14:paraId="38533A2D" w14:textId="77777777" w:rsidR="00965A49" w:rsidRPr="00500E38" w:rsidRDefault="00965A49" w:rsidP="00965A49">
      <w:pPr>
        <w:rPr>
          <w:rFonts w:ascii="Montserrat" w:hAnsi="Montserrat"/>
          <w:sz w:val="21"/>
          <w:szCs w:val="21"/>
        </w:rPr>
      </w:pPr>
    </w:p>
    <w:p w14:paraId="6BEB97D4" w14:textId="77777777" w:rsidR="00965A49" w:rsidRPr="00D506D1" w:rsidRDefault="00965A49" w:rsidP="00965A49">
      <w:pPr>
        <w:jc w:val="center"/>
        <w:rPr>
          <w:rFonts w:ascii="Arial Black" w:eastAsia="Times New Roman" w:hAnsi="Arial Black" w:cs="Arial"/>
          <w:b/>
          <w:bCs/>
          <w:color w:val="000000"/>
          <w:lang w:val="es-ES" w:eastAsia="es-ES"/>
        </w:rPr>
      </w:pPr>
    </w:p>
    <w:p w14:paraId="482C84CB" w14:textId="77777777" w:rsidR="003B5AED" w:rsidRDefault="003B5AED"/>
    <w:p w14:paraId="6EEF456C" w14:textId="77777777" w:rsidR="00850078" w:rsidRPr="003B5AED" w:rsidRDefault="00850078" w:rsidP="003B5AED">
      <w:pPr>
        <w:tabs>
          <w:tab w:val="left" w:pos="5145"/>
        </w:tabs>
      </w:pPr>
    </w:p>
    <w:sectPr w:rsidR="00850078" w:rsidRPr="003B5AED" w:rsidSect="00063E02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607D" w14:textId="77777777" w:rsidR="003B6353" w:rsidRDefault="003B6353" w:rsidP="00302DD3">
      <w:r>
        <w:separator/>
      </w:r>
    </w:p>
  </w:endnote>
  <w:endnote w:type="continuationSeparator" w:id="0">
    <w:p w14:paraId="5B256A70" w14:textId="77777777" w:rsidR="003B6353" w:rsidRDefault="003B6353" w:rsidP="0030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75C7" w14:textId="0ADF4A71" w:rsidR="006C1F53" w:rsidRDefault="00A57C3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333783EE" wp14:editId="46EB460E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903029" cy="880110"/>
          <wp:effectExtent l="0" t="0" r="317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903029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FDDE" w14:textId="77777777" w:rsidR="003B6353" w:rsidRDefault="003B6353" w:rsidP="00302DD3">
      <w:r>
        <w:separator/>
      </w:r>
    </w:p>
  </w:footnote>
  <w:footnote w:type="continuationSeparator" w:id="0">
    <w:p w14:paraId="184E31F3" w14:textId="77777777" w:rsidR="003B6353" w:rsidRDefault="003B6353" w:rsidP="0030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8C36" w14:textId="77777777" w:rsidR="00302DD3" w:rsidRDefault="00FB4A6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50C9AEE" wp14:editId="1FA0514A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ctiveWritingStyle w:appName="MSWord" w:lang="es-ES" w:vendorID="64" w:dllVersion="6" w:nlCheck="1" w:checkStyle="0"/>
  <w:activeWritingStyle w:appName="MSWord" w:lang="es-GT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GT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02"/>
    <w:rsid w:val="00041866"/>
    <w:rsid w:val="00063E02"/>
    <w:rsid w:val="000972A0"/>
    <w:rsid w:val="001203B2"/>
    <w:rsid w:val="00134743"/>
    <w:rsid w:val="001651AC"/>
    <w:rsid w:val="00186D5F"/>
    <w:rsid w:val="00193C90"/>
    <w:rsid w:val="00205088"/>
    <w:rsid w:val="00213330"/>
    <w:rsid w:val="0021784F"/>
    <w:rsid w:val="0024184E"/>
    <w:rsid w:val="00283ABE"/>
    <w:rsid w:val="002E2318"/>
    <w:rsid w:val="00302DD3"/>
    <w:rsid w:val="0033515E"/>
    <w:rsid w:val="00395C7B"/>
    <w:rsid w:val="003B5AED"/>
    <w:rsid w:val="003B6353"/>
    <w:rsid w:val="003D3D32"/>
    <w:rsid w:val="00402DC5"/>
    <w:rsid w:val="004577B1"/>
    <w:rsid w:val="004A3771"/>
    <w:rsid w:val="004B5C82"/>
    <w:rsid w:val="004D28E1"/>
    <w:rsid w:val="0055141E"/>
    <w:rsid w:val="0056550A"/>
    <w:rsid w:val="005767A2"/>
    <w:rsid w:val="005C59CF"/>
    <w:rsid w:val="005E6C89"/>
    <w:rsid w:val="005F0F83"/>
    <w:rsid w:val="00601E6F"/>
    <w:rsid w:val="006B3AE4"/>
    <w:rsid w:val="006B6085"/>
    <w:rsid w:val="006C1F53"/>
    <w:rsid w:val="00746C68"/>
    <w:rsid w:val="0076093B"/>
    <w:rsid w:val="00767982"/>
    <w:rsid w:val="00782A8C"/>
    <w:rsid w:val="007B4FBA"/>
    <w:rsid w:val="008268E7"/>
    <w:rsid w:val="00844CC3"/>
    <w:rsid w:val="00850078"/>
    <w:rsid w:val="008923E7"/>
    <w:rsid w:val="008C3849"/>
    <w:rsid w:val="008D6921"/>
    <w:rsid w:val="009131D6"/>
    <w:rsid w:val="009135B3"/>
    <w:rsid w:val="00965A49"/>
    <w:rsid w:val="009B265E"/>
    <w:rsid w:val="009D403B"/>
    <w:rsid w:val="00A10B06"/>
    <w:rsid w:val="00A57C35"/>
    <w:rsid w:val="00AC5469"/>
    <w:rsid w:val="00AC5A64"/>
    <w:rsid w:val="00AE2028"/>
    <w:rsid w:val="00B62642"/>
    <w:rsid w:val="00C12E86"/>
    <w:rsid w:val="00C16D80"/>
    <w:rsid w:val="00D33243"/>
    <w:rsid w:val="00D90EED"/>
    <w:rsid w:val="00DC2027"/>
    <w:rsid w:val="00DD546C"/>
    <w:rsid w:val="00E03F36"/>
    <w:rsid w:val="00E6015D"/>
    <w:rsid w:val="00E81024"/>
    <w:rsid w:val="00EA4822"/>
    <w:rsid w:val="00ED2BCA"/>
    <w:rsid w:val="00EE21FE"/>
    <w:rsid w:val="00EE227C"/>
    <w:rsid w:val="00F96CFF"/>
    <w:rsid w:val="00FB484C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DA17F5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A49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679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7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679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679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767982"/>
    <w:pPr>
      <w:ind w:left="283" w:hanging="283"/>
      <w:contextualSpacing/>
    </w:pPr>
  </w:style>
  <w:style w:type="paragraph" w:styleId="Fecha">
    <w:name w:val="Date"/>
    <w:basedOn w:val="Normal"/>
    <w:next w:val="Normal"/>
    <w:link w:val="FechaCar"/>
    <w:uiPriority w:val="99"/>
    <w:unhideWhenUsed/>
    <w:rsid w:val="00767982"/>
  </w:style>
  <w:style w:type="character" w:customStyle="1" w:styleId="FechaCar">
    <w:name w:val="Fecha Car"/>
    <w:basedOn w:val="Fuentedeprrafopredeter"/>
    <w:link w:val="Fecha"/>
    <w:uiPriority w:val="99"/>
    <w:rsid w:val="00767982"/>
    <w:rPr>
      <w:sz w:val="24"/>
      <w:szCs w:val="24"/>
      <w:lang w:val="es-ES_tradnl"/>
    </w:rPr>
  </w:style>
  <w:style w:type="paragraph" w:customStyle="1" w:styleId="ListaCC">
    <w:name w:val="Lista CC."/>
    <w:basedOn w:val="Normal"/>
    <w:rsid w:val="00767982"/>
  </w:style>
  <w:style w:type="paragraph" w:styleId="Textoindependiente">
    <w:name w:val="Body Text"/>
    <w:basedOn w:val="Normal"/>
    <w:link w:val="TextoindependienteCar"/>
    <w:uiPriority w:val="99"/>
    <w:unhideWhenUsed/>
    <w:rsid w:val="007679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2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Dora Florencia Hernández García</cp:lastModifiedBy>
  <cp:revision>2</cp:revision>
  <cp:lastPrinted>2025-04-04T22:36:00Z</cp:lastPrinted>
  <dcterms:created xsi:type="dcterms:W3CDTF">2025-04-04T22:37:00Z</dcterms:created>
  <dcterms:modified xsi:type="dcterms:W3CDTF">2025-04-04T22:37:00Z</dcterms:modified>
</cp:coreProperties>
</file>